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8CD" w:rsidRPr="00D05D2A" w:rsidRDefault="00457EA4" w:rsidP="00D05D2A">
      <w:pPr>
        <w:spacing w:after="0" w:line="240" w:lineRule="auto"/>
        <w:jc w:val="center"/>
        <w:rPr>
          <w:rFonts w:ascii="Arial" w:hAnsi="Arial" w:cs="Arial"/>
          <w:b/>
          <w:sz w:val="20"/>
          <w:szCs w:val="20"/>
        </w:rPr>
      </w:pPr>
      <w:r w:rsidRPr="00D05D2A">
        <w:rPr>
          <w:rFonts w:ascii="Arial" w:hAnsi="Arial" w:cs="Arial"/>
          <w:b/>
          <w:sz w:val="20"/>
          <w:szCs w:val="20"/>
        </w:rPr>
        <w:t>LEI Nº 1</w:t>
      </w:r>
      <w:r w:rsidR="00D05D2A">
        <w:rPr>
          <w:rFonts w:ascii="Arial" w:hAnsi="Arial" w:cs="Arial"/>
          <w:b/>
          <w:sz w:val="20"/>
          <w:szCs w:val="20"/>
        </w:rPr>
        <w:t>.</w:t>
      </w:r>
      <w:r w:rsidRPr="00D05D2A">
        <w:rPr>
          <w:rFonts w:ascii="Arial" w:hAnsi="Arial" w:cs="Arial"/>
          <w:b/>
          <w:sz w:val="20"/>
          <w:szCs w:val="20"/>
        </w:rPr>
        <w:t>220</w:t>
      </w:r>
      <w:r w:rsidR="00D05D2A">
        <w:rPr>
          <w:rFonts w:ascii="Arial" w:hAnsi="Arial" w:cs="Arial"/>
          <w:b/>
          <w:sz w:val="20"/>
          <w:szCs w:val="20"/>
        </w:rPr>
        <w:t>,</w:t>
      </w:r>
      <w:r w:rsidRPr="00D05D2A">
        <w:rPr>
          <w:rFonts w:ascii="Arial" w:hAnsi="Arial" w:cs="Arial"/>
          <w:b/>
          <w:sz w:val="20"/>
          <w:szCs w:val="20"/>
        </w:rPr>
        <w:t xml:space="preserve"> DE 23 DE MAIO DE </w:t>
      </w:r>
      <w:proofErr w:type="gramStart"/>
      <w:r w:rsidRPr="00D05D2A">
        <w:rPr>
          <w:rFonts w:ascii="Arial" w:hAnsi="Arial" w:cs="Arial"/>
          <w:b/>
          <w:sz w:val="20"/>
          <w:szCs w:val="20"/>
        </w:rPr>
        <w:t>1988</w:t>
      </w:r>
      <w:proofErr w:type="gramEnd"/>
    </w:p>
    <w:p w:rsidR="00457EA4" w:rsidRDefault="00457EA4" w:rsidP="00457EA4">
      <w:pPr>
        <w:spacing w:after="0" w:line="240" w:lineRule="auto"/>
        <w:ind w:firstLine="4502"/>
        <w:jc w:val="both"/>
        <w:rPr>
          <w:rFonts w:ascii="Arial" w:hAnsi="Arial" w:cs="Arial"/>
          <w:sz w:val="20"/>
          <w:szCs w:val="20"/>
        </w:rPr>
      </w:pPr>
    </w:p>
    <w:p w:rsidR="00457EA4" w:rsidRDefault="00457EA4" w:rsidP="00D05D2A">
      <w:pPr>
        <w:spacing w:after="0" w:line="240" w:lineRule="auto"/>
        <w:ind w:left="5103"/>
        <w:jc w:val="both"/>
        <w:rPr>
          <w:rFonts w:ascii="Arial" w:hAnsi="Arial" w:cs="Arial"/>
          <w:sz w:val="20"/>
          <w:szCs w:val="20"/>
        </w:rPr>
      </w:pPr>
      <w:r>
        <w:rPr>
          <w:rFonts w:ascii="Arial" w:hAnsi="Arial" w:cs="Arial"/>
          <w:sz w:val="20"/>
          <w:szCs w:val="20"/>
        </w:rPr>
        <w:t>Dispõe sobre concessão de Bolsas de Estudo aos Funcionários da Câmara Municipal de Piquete, matriculados em Cursos Técnicos ou Superiores.</w:t>
      </w:r>
    </w:p>
    <w:p w:rsidR="00457EA4" w:rsidRDefault="00457EA4" w:rsidP="00457EA4">
      <w:pPr>
        <w:spacing w:after="0" w:line="240" w:lineRule="auto"/>
        <w:ind w:firstLine="4502"/>
        <w:jc w:val="both"/>
        <w:rPr>
          <w:rFonts w:ascii="Arial" w:hAnsi="Arial" w:cs="Arial"/>
          <w:sz w:val="20"/>
          <w:szCs w:val="20"/>
        </w:rPr>
      </w:pPr>
    </w:p>
    <w:p w:rsidR="00457EA4" w:rsidRPr="00D05D2A" w:rsidRDefault="00457EA4" w:rsidP="00457EA4">
      <w:pPr>
        <w:spacing w:after="0" w:line="240" w:lineRule="auto"/>
        <w:ind w:firstLine="4502"/>
        <w:jc w:val="both"/>
        <w:rPr>
          <w:rFonts w:ascii="Arial" w:hAnsi="Arial" w:cs="Arial"/>
          <w:b/>
          <w:sz w:val="20"/>
          <w:szCs w:val="20"/>
        </w:rPr>
      </w:pPr>
      <w:r w:rsidRPr="00D05D2A">
        <w:rPr>
          <w:rFonts w:ascii="Arial" w:hAnsi="Arial" w:cs="Arial"/>
          <w:b/>
          <w:sz w:val="20"/>
          <w:szCs w:val="20"/>
        </w:rPr>
        <w:t>A CÂMARA MUNICIPAL DE PIQUETE APROVOU, E EU, PREFEITO DO MUNICÍPIO, SANCIONO A SEGUINTE LEI:</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sidRPr="00D05D2A">
        <w:rPr>
          <w:rFonts w:ascii="Arial" w:hAnsi="Arial" w:cs="Arial"/>
          <w:b/>
          <w:sz w:val="20"/>
          <w:szCs w:val="20"/>
        </w:rPr>
        <w:t>Art. 1º</w:t>
      </w:r>
      <w:r>
        <w:rPr>
          <w:rFonts w:ascii="Arial" w:hAnsi="Arial" w:cs="Arial"/>
          <w:sz w:val="20"/>
          <w:szCs w:val="20"/>
        </w:rPr>
        <w:t xml:space="preserve"> Aos Funcionários do Poder Legislativo Municipal que estiverem matriculados em Cursos de Nível Técnico ou Superior</w:t>
      </w:r>
      <w:proofErr w:type="gramStart"/>
      <w:r>
        <w:rPr>
          <w:rFonts w:ascii="Arial" w:hAnsi="Arial" w:cs="Arial"/>
          <w:sz w:val="20"/>
          <w:szCs w:val="20"/>
        </w:rPr>
        <w:t>, será</w:t>
      </w:r>
      <w:proofErr w:type="gramEnd"/>
      <w:r>
        <w:rPr>
          <w:rFonts w:ascii="Arial" w:hAnsi="Arial" w:cs="Arial"/>
          <w:sz w:val="20"/>
          <w:szCs w:val="20"/>
        </w:rPr>
        <w:t xml:space="preserve"> concedida Bolsa de Estudo, conforme discriminação abaixo, desde que comprovado e requerido pelos interessados:</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Pr>
          <w:rFonts w:ascii="Arial" w:hAnsi="Arial" w:cs="Arial"/>
          <w:sz w:val="20"/>
          <w:szCs w:val="20"/>
        </w:rPr>
        <w:t xml:space="preserve">Do Padrão </w:t>
      </w:r>
      <w:proofErr w:type="gramStart"/>
      <w:r>
        <w:rPr>
          <w:rFonts w:ascii="Arial" w:hAnsi="Arial" w:cs="Arial"/>
          <w:sz w:val="20"/>
          <w:szCs w:val="20"/>
        </w:rPr>
        <w:t>A até o J – 100</w:t>
      </w:r>
      <w:proofErr w:type="gramEnd"/>
      <w:r>
        <w:rPr>
          <w:rFonts w:ascii="Arial" w:hAnsi="Arial" w:cs="Arial"/>
          <w:sz w:val="20"/>
          <w:szCs w:val="20"/>
        </w:rPr>
        <w:t>% da mensalidade</w:t>
      </w:r>
    </w:p>
    <w:p w:rsidR="00457EA4" w:rsidRDefault="00457EA4" w:rsidP="00457EA4">
      <w:pPr>
        <w:spacing w:after="0" w:line="240" w:lineRule="auto"/>
        <w:ind w:firstLine="4502"/>
        <w:jc w:val="both"/>
        <w:rPr>
          <w:rFonts w:ascii="Arial" w:hAnsi="Arial" w:cs="Arial"/>
          <w:sz w:val="20"/>
          <w:szCs w:val="20"/>
        </w:rPr>
      </w:pPr>
      <w:r>
        <w:rPr>
          <w:rFonts w:ascii="Arial" w:hAnsi="Arial" w:cs="Arial"/>
          <w:sz w:val="20"/>
          <w:szCs w:val="20"/>
        </w:rPr>
        <w:t>Do Padrão K até o R – 80% da mensalidade</w:t>
      </w:r>
    </w:p>
    <w:p w:rsidR="00457EA4" w:rsidRDefault="00457EA4" w:rsidP="00457EA4">
      <w:pPr>
        <w:spacing w:after="0" w:line="240" w:lineRule="auto"/>
        <w:ind w:firstLine="4502"/>
        <w:jc w:val="both"/>
        <w:rPr>
          <w:rFonts w:ascii="Arial" w:hAnsi="Arial" w:cs="Arial"/>
          <w:sz w:val="20"/>
          <w:szCs w:val="20"/>
        </w:rPr>
      </w:pPr>
      <w:r>
        <w:rPr>
          <w:rFonts w:ascii="Arial" w:hAnsi="Arial" w:cs="Arial"/>
          <w:sz w:val="20"/>
          <w:szCs w:val="20"/>
        </w:rPr>
        <w:t>Do Padrão S até o V – 60% da mensalidade</w:t>
      </w:r>
    </w:p>
    <w:p w:rsidR="00457EA4" w:rsidRDefault="00457EA4" w:rsidP="00457EA4">
      <w:pPr>
        <w:spacing w:after="0" w:line="240" w:lineRule="auto"/>
        <w:ind w:firstLine="4502"/>
        <w:jc w:val="both"/>
        <w:rPr>
          <w:rFonts w:ascii="Arial" w:hAnsi="Arial" w:cs="Arial"/>
          <w:sz w:val="20"/>
          <w:szCs w:val="20"/>
        </w:rPr>
      </w:pPr>
      <w:r>
        <w:rPr>
          <w:rFonts w:ascii="Arial" w:hAnsi="Arial" w:cs="Arial"/>
          <w:sz w:val="20"/>
          <w:szCs w:val="20"/>
        </w:rPr>
        <w:t>Do Padrão W até o Z – 40% da mensalidade</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sidRPr="00D05D2A">
        <w:rPr>
          <w:rFonts w:ascii="Arial" w:hAnsi="Arial" w:cs="Arial"/>
          <w:b/>
          <w:sz w:val="20"/>
          <w:szCs w:val="20"/>
        </w:rPr>
        <w:t>§ 1º</w:t>
      </w:r>
      <w:r>
        <w:rPr>
          <w:rFonts w:ascii="Arial" w:hAnsi="Arial" w:cs="Arial"/>
          <w:sz w:val="20"/>
          <w:szCs w:val="20"/>
        </w:rPr>
        <w:t xml:space="preserve"> Aos Funcionários que comprovarem matrícula em cursos técnicos ou superiores, em estabelecimentos do ensino de outro município, será concedido além da Bolsa de Estudo, estipulada no “caput” deste artigo “Passe Escolar”.</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sidRPr="00D05D2A">
        <w:rPr>
          <w:rFonts w:ascii="Arial" w:hAnsi="Arial" w:cs="Arial"/>
          <w:b/>
          <w:sz w:val="20"/>
          <w:szCs w:val="20"/>
        </w:rPr>
        <w:t>§ 2º</w:t>
      </w:r>
      <w:r>
        <w:rPr>
          <w:rFonts w:ascii="Arial" w:hAnsi="Arial" w:cs="Arial"/>
          <w:sz w:val="20"/>
          <w:szCs w:val="20"/>
        </w:rPr>
        <w:t xml:space="preserve"> Os Funcionários Municipais amparados por esta Lei, poderão concorrer aos benefícios estipulados na Lei Municipal nº 709/73, porém, em hipótese alguma poderão perceber simultaneamente, as importâncias a que fizerem </w:t>
      </w:r>
      <w:proofErr w:type="spellStart"/>
      <w:r>
        <w:rPr>
          <w:rFonts w:ascii="Arial" w:hAnsi="Arial" w:cs="Arial"/>
          <w:sz w:val="20"/>
          <w:szCs w:val="20"/>
        </w:rPr>
        <w:t>jús</w:t>
      </w:r>
      <w:proofErr w:type="spellEnd"/>
      <w:r>
        <w:rPr>
          <w:rFonts w:ascii="Arial" w:hAnsi="Arial" w:cs="Arial"/>
          <w:sz w:val="20"/>
          <w:szCs w:val="20"/>
        </w:rPr>
        <w:t xml:space="preserve">, baseados naquele e </w:t>
      </w:r>
      <w:proofErr w:type="gramStart"/>
      <w:r>
        <w:rPr>
          <w:rFonts w:ascii="Arial" w:hAnsi="Arial" w:cs="Arial"/>
          <w:sz w:val="20"/>
          <w:szCs w:val="20"/>
        </w:rPr>
        <w:t>na presente</w:t>
      </w:r>
      <w:proofErr w:type="gramEnd"/>
      <w:r>
        <w:rPr>
          <w:rFonts w:ascii="Arial" w:hAnsi="Arial" w:cs="Arial"/>
          <w:sz w:val="20"/>
          <w:szCs w:val="20"/>
        </w:rPr>
        <w:t xml:space="preserve"> Lei, devendo optar por uma delas.</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sidRPr="00D05D2A">
        <w:rPr>
          <w:rFonts w:ascii="Arial" w:hAnsi="Arial" w:cs="Arial"/>
          <w:b/>
          <w:sz w:val="20"/>
          <w:szCs w:val="20"/>
        </w:rPr>
        <w:t>Art. 2º</w:t>
      </w:r>
      <w:r>
        <w:rPr>
          <w:rFonts w:ascii="Arial" w:hAnsi="Arial" w:cs="Arial"/>
          <w:sz w:val="20"/>
          <w:szCs w:val="20"/>
        </w:rPr>
        <w:t xml:space="preserve"> As despesas decorrentes dos benefícios concedidas pelo artigo 1º desta Lei, correrão à conta de dotações próprias consignadas em Orçamento e suplementadas oportunamente.</w:t>
      </w:r>
    </w:p>
    <w:p w:rsidR="00457EA4" w:rsidRDefault="00457EA4" w:rsidP="00457EA4">
      <w:pPr>
        <w:spacing w:after="0" w:line="240" w:lineRule="auto"/>
        <w:ind w:firstLine="4502"/>
        <w:jc w:val="both"/>
        <w:rPr>
          <w:rFonts w:ascii="Arial" w:hAnsi="Arial" w:cs="Arial"/>
          <w:sz w:val="20"/>
          <w:szCs w:val="20"/>
        </w:rPr>
      </w:pPr>
    </w:p>
    <w:p w:rsidR="00457EA4" w:rsidRDefault="00457EA4" w:rsidP="00457EA4">
      <w:pPr>
        <w:spacing w:after="0" w:line="240" w:lineRule="auto"/>
        <w:ind w:firstLine="4502"/>
        <w:jc w:val="both"/>
        <w:rPr>
          <w:rFonts w:ascii="Arial" w:hAnsi="Arial" w:cs="Arial"/>
          <w:sz w:val="20"/>
          <w:szCs w:val="20"/>
        </w:rPr>
      </w:pPr>
      <w:r w:rsidRPr="00D05D2A">
        <w:rPr>
          <w:rFonts w:ascii="Arial" w:hAnsi="Arial" w:cs="Arial"/>
          <w:b/>
          <w:sz w:val="20"/>
          <w:szCs w:val="20"/>
        </w:rPr>
        <w:t>Art. 3º</w:t>
      </w:r>
      <w:r>
        <w:rPr>
          <w:rFonts w:ascii="Arial" w:hAnsi="Arial" w:cs="Arial"/>
          <w:sz w:val="20"/>
          <w:szCs w:val="20"/>
        </w:rPr>
        <w:t xml:space="preserve"> Esta Lei entrará em vigor na data de sua publicação, revogadas as disposições em contrário.</w:t>
      </w: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r>
        <w:rPr>
          <w:rFonts w:ascii="Arial" w:hAnsi="Arial" w:cs="Arial"/>
          <w:sz w:val="20"/>
          <w:szCs w:val="20"/>
        </w:rPr>
        <w:t>Prefeitura Municipal de Piquete, 23 de Maio de 1988.</w:t>
      </w: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p>
    <w:p w:rsidR="00D05D2A" w:rsidRDefault="00D05D2A" w:rsidP="00D05D2A">
      <w:pPr>
        <w:spacing w:after="0" w:line="240" w:lineRule="auto"/>
        <w:jc w:val="center"/>
        <w:rPr>
          <w:rFonts w:ascii="Arial" w:hAnsi="Arial" w:cs="Arial"/>
          <w:sz w:val="20"/>
          <w:szCs w:val="20"/>
        </w:rPr>
      </w:pPr>
      <w:r>
        <w:rPr>
          <w:rFonts w:ascii="Arial" w:hAnsi="Arial" w:cs="Arial"/>
          <w:sz w:val="20"/>
          <w:szCs w:val="20"/>
        </w:rPr>
        <w:t>BEL OTACÍLIO RODRIGUES DA SILVA</w:t>
      </w:r>
    </w:p>
    <w:p w:rsidR="00D05D2A" w:rsidRDefault="00D05D2A" w:rsidP="00D05D2A">
      <w:pPr>
        <w:spacing w:after="0" w:line="240" w:lineRule="auto"/>
        <w:jc w:val="center"/>
        <w:rPr>
          <w:rFonts w:ascii="Arial" w:hAnsi="Arial" w:cs="Arial"/>
          <w:sz w:val="20"/>
          <w:szCs w:val="20"/>
        </w:rPr>
      </w:pPr>
      <w:r>
        <w:rPr>
          <w:rFonts w:ascii="Arial" w:hAnsi="Arial" w:cs="Arial"/>
          <w:sz w:val="20"/>
          <w:szCs w:val="20"/>
        </w:rPr>
        <w:t>Prefeito Municipal</w:t>
      </w: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r>
        <w:rPr>
          <w:rFonts w:ascii="Arial" w:hAnsi="Arial" w:cs="Arial"/>
          <w:sz w:val="20"/>
          <w:szCs w:val="20"/>
        </w:rPr>
        <w:t xml:space="preserve">Registrada no livro </w:t>
      </w:r>
      <w:proofErr w:type="gramStart"/>
      <w:r>
        <w:rPr>
          <w:rFonts w:ascii="Arial" w:hAnsi="Arial" w:cs="Arial"/>
          <w:sz w:val="20"/>
          <w:szCs w:val="20"/>
        </w:rPr>
        <w:t>próprio do Departamento de Administração e Publicada no Paço Municipal aos vinte e três de maio de mil novecentos e oitenta e oito</w:t>
      </w:r>
      <w:proofErr w:type="gramEnd"/>
      <w:r>
        <w:rPr>
          <w:rFonts w:ascii="Arial" w:hAnsi="Arial" w:cs="Arial"/>
          <w:sz w:val="20"/>
          <w:szCs w:val="20"/>
        </w:rPr>
        <w:t>.</w:t>
      </w:r>
    </w:p>
    <w:p w:rsidR="00D05D2A" w:rsidRDefault="00D05D2A" w:rsidP="00457EA4">
      <w:pPr>
        <w:spacing w:after="0" w:line="240" w:lineRule="auto"/>
        <w:ind w:firstLine="4502"/>
        <w:jc w:val="both"/>
        <w:rPr>
          <w:rFonts w:ascii="Arial" w:hAnsi="Arial" w:cs="Arial"/>
          <w:sz w:val="20"/>
          <w:szCs w:val="20"/>
        </w:rPr>
      </w:pPr>
    </w:p>
    <w:p w:rsidR="00D05D2A" w:rsidRDefault="00D05D2A" w:rsidP="00457EA4">
      <w:pPr>
        <w:spacing w:after="0" w:line="240" w:lineRule="auto"/>
        <w:ind w:firstLine="4502"/>
        <w:jc w:val="both"/>
        <w:rPr>
          <w:rFonts w:ascii="Arial" w:hAnsi="Arial" w:cs="Arial"/>
          <w:sz w:val="20"/>
          <w:szCs w:val="20"/>
        </w:rPr>
      </w:pPr>
    </w:p>
    <w:p w:rsidR="00D05D2A" w:rsidRDefault="00D05D2A" w:rsidP="00D05D2A">
      <w:pPr>
        <w:spacing w:after="0" w:line="240" w:lineRule="auto"/>
        <w:jc w:val="center"/>
        <w:rPr>
          <w:rFonts w:ascii="Arial" w:hAnsi="Arial" w:cs="Arial"/>
          <w:sz w:val="20"/>
          <w:szCs w:val="20"/>
        </w:rPr>
      </w:pPr>
      <w:r>
        <w:rPr>
          <w:rFonts w:ascii="Arial" w:hAnsi="Arial" w:cs="Arial"/>
          <w:sz w:val="20"/>
          <w:szCs w:val="20"/>
        </w:rPr>
        <w:t>MARIA DE LOURDES RIBEIRO PIQUET</w:t>
      </w:r>
    </w:p>
    <w:p w:rsidR="00D05D2A" w:rsidRDefault="00D05D2A" w:rsidP="00D05D2A">
      <w:pPr>
        <w:spacing w:after="0" w:line="240" w:lineRule="auto"/>
        <w:jc w:val="center"/>
        <w:rPr>
          <w:rFonts w:ascii="Arial" w:hAnsi="Arial" w:cs="Arial"/>
          <w:sz w:val="20"/>
          <w:szCs w:val="20"/>
        </w:rPr>
      </w:pPr>
      <w:proofErr w:type="spellStart"/>
      <w:r>
        <w:rPr>
          <w:rFonts w:ascii="Arial" w:hAnsi="Arial" w:cs="Arial"/>
          <w:sz w:val="20"/>
          <w:szCs w:val="20"/>
        </w:rPr>
        <w:t>Dirtª</w:t>
      </w:r>
      <w:proofErr w:type="spellEnd"/>
      <w:r>
        <w:rPr>
          <w:rFonts w:ascii="Arial" w:hAnsi="Arial" w:cs="Arial"/>
          <w:sz w:val="20"/>
          <w:szCs w:val="20"/>
        </w:rPr>
        <w:t xml:space="preserve"> do </w:t>
      </w:r>
      <w:proofErr w:type="spellStart"/>
      <w:r>
        <w:rPr>
          <w:rFonts w:ascii="Arial" w:hAnsi="Arial" w:cs="Arial"/>
          <w:sz w:val="20"/>
          <w:szCs w:val="20"/>
        </w:rPr>
        <w:t>Depto</w:t>
      </w:r>
      <w:proofErr w:type="spellEnd"/>
      <w:r>
        <w:rPr>
          <w:rFonts w:ascii="Arial" w:hAnsi="Arial" w:cs="Arial"/>
          <w:sz w:val="20"/>
          <w:szCs w:val="20"/>
        </w:rPr>
        <w:t xml:space="preserve"> de Administração</w:t>
      </w:r>
    </w:p>
    <w:p w:rsidR="00040596" w:rsidRDefault="00040596" w:rsidP="00D05D2A">
      <w:pPr>
        <w:spacing w:after="0" w:line="240" w:lineRule="auto"/>
        <w:jc w:val="center"/>
        <w:rPr>
          <w:rFonts w:ascii="Arial" w:hAnsi="Arial" w:cs="Arial"/>
          <w:sz w:val="20"/>
          <w:szCs w:val="20"/>
        </w:rPr>
      </w:pPr>
    </w:p>
    <w:p w:rsidR="00040596" w:rsidRDefault="00040596" w:rsidP="00D05D2A">
      <w:pPr>
        <w:spacing w:after="0" w:line="240" w:lineRule="auto"/>
        <w:jc w:val="center"/>
        <w:rPr>
          <w:rFonts w:ascii="Arial" w:hAnsi="Arial" w:cs="Arial"/>
          <w:sz w:val="20"/>
          <w:szCs w:val="20"/>
        </w:rPr>
      </w:pPr>
    </w:p>
    <w:p w:rsidR="00040596" w:rsidRDefault="00040596" w:rsidP="00040596">
      <w:pPr>
        <w:spacing w:after="0" w:line="240" w:lineRule="auto"/>
        <w:jc w:val="both"/>
        <w:rPr>
          <w:rFonts w:ascii="Arial" w:hAnsi="Arial" w:cs="Arial"/>
          <w:sz w:val="20"/>
          <w:szCs w:val="20"/>
        </w:rPr>
      </w:pPr>
      <w:r>
        <w:rPr>
          <w:rFonts w:ascii="Arial" w:hAnsi="Arial" w:cs="Arial"/>
          <w:color w:val="FF0000"/>
          <w:sz w:val="20"/>
          <w:szCs w:val="20"/>
        </w:rPr>
        <w:t>Este texto não substitui o publicado e arquivado pela Câmara Municipal.</w:t>
      </w:r>
    </w:p>
    <w:p w:rsidR="00040596" w:rsidRPr="00457EA4" w:rsidRDefault="00040596" w:rsidP="00D05D2A">
      <w:pPr>
        <w:spacing w:after="0" w:line="240" w:lineRule="auto"/>
        <w:jc w:val="center"/>
        <w:rPr>
          <w:rFonts w:ascii="Arial" w:hAnsi="Arial" w:cs="Arial"/>
          <w:sz w:val="20"/>
          <w:szCs w:val="20"/>
        </w:rPr>
      </w:pPr>
    </w:p>
    <w:sectPr w:rsidR="00040596" w:rsidRPr="00457EA4" w:rsidSect="00457EA4">
      <w:headerReference w:type="even" r:id="rId7"/>
      <w:headerReference w:type="default" r:id="rId8"/>
      <w:footerReference w:type="even" r:id="rId9"/>
      <w:footerReference w:type="default" r:id="rId10"/>
      <w:headerReference w:type="first" r:id="rId11"/>
      <w:footerReference w:type="first" r:id="rId12"/>
      <w:pgSz w:w="11906" w:h="16838"/>
      <w:pgMar w:top="1418"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A48" w:rsidRDefault="00003A48" w:rsidP="00040596">
      <w:pPr>
        <w:spacing w:after="0" w:line="240" w:lineRule="auto"/>
      </w:pPr>
      <w:r>
        <w:separator/>
      </w:r>
    </w:p>
  </w:endnote>
  <w:endnote w:type="continuationSeparator" w:id="0">
    <w:p w:rsidR="00003A48" w:rsidRDefault="00003A48" w:rsidP="0004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A48" w:rsidRDefault="00003A48" w:rsidP="00040596">
      <w:pPr>
        <w:spacing w:after="0" w:line="240" w:lineRule="auto"/>
      </w:pPr>
      <w:r>
        <w:separator/>
      </w:r>
    </w:p>
  </w:footnote>
  <w:footnote w:type="continuationSeparator" w:id="0">
    <w:p w:rsidR="00003A48" w:rsidRDefault="00003A48" w:rsidP="000405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rsidP="00040596">
    <w:pPr>
      <w:pStyle w:val="Cabealho"/>
      <w:jc w:val="center"/>
    </w:pPr>
    <w:bookmarkStart w:id="0" w:name="_GoBack"/>
    <w:r>
      <w:rPr>
        <w:noProof/>
        <w:lang w:eastAsia="pt-BR"/>
      </w:rPr>
      <w:drawing>
        <wp:inline distT="0" distB="0" distL="0" distR="0">
          <wp:extent cx="1171575" cy="1214967"/>
          <wp:effectExtent l="0" t="0" r="0" b="4445"/>
          <wp:docPr id="1" name="Imagem 1" descr="\\SERVIDOR\Users\Public\DOC COMPARTILHADOS\CÂMARA DE PIQUETE\Diversos\Braz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ERVIDOR\Users\Public\DOC COMPARTILHADOS\CÂMARA DE PIQUETE\Diversos\Brazã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214967"/>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96" w:rsidRDefault="0004059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EA4"/>
    <w:rsid w:val="00003A48"/>
    <w:rsid w:val="00040596"/>
    <w:rsid w:val="00457EA4"/>
    <w:rsid w:val="004E7AE3"/>
    <w:rsid w:val="00652A2B"/>
    <w:rsid w:val="00B945BC"/>
    <w:rsid w:val="00BE1E44"/>
    <w:rsid w:val="00D05D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Estilo1">
    <w:name w:val="Estilo1"/>
    <w:basedOn w:val="TabeladaWeb2"/>
    <w:uiPriority w:val="99"/>
    <w:qFormat/>
    <w:rsid w:val="00652A2B"/>
    <w:rPr>
      <w:rFonts w:ascii="Calibri" w:eastAsia="Calibri" w:hAnsi="Calibri" w:cs="Times New Roman"/>
      <w:sz w:val="20"/>
      <w:szCs w:val="20"/>
      <w:lang w:eastAsia="pt-B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4E7AE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bealho">
    <w:name w:val="header"/>
    <w:basedOn w:val="Normal"/>
    <w:link w:val="CabealhoChar"/>
    <w:uiPriority w:val="99"/>
    <w:unhideWhenUsed/>
    <w:rsid w:val="000405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0596"/>
  </w:style>
  <w:style w:type="paragraph" w:styleId="Rodap">
    <w:name w:val="footer"/>
    <w:basedOn w:val="Normal"/>
    <w:link w:val="RodapChar"/>
    <w:uiPriority w:val="99"/>
    <w:unhideWhenUsed/>
    <w:rsid w:val="00040596"/>
    <w:pPr>
      <w:tabs>
        <w:tab w:val="center" w:pos="4252"/>
        <w:tab w:val="right" w:pos="8504"/>
      </w:tabs>
      <w:spacing w:after="0" w:line="240" w:lineRule="auto"/>
    </w:pPr>
  </w:style>
  <w:style w:type="character" w:customStyle="1" w:styleId="RodapChar">
    <w:name w:val="Rodapé Char"/>
    <w:basedOn w:val="Fontepargpadro"/>
    <w:link w:val="Rodap"/>
    <w:uiPriority w:val="99"/>
    <w:rsid w:val="00040596"/>
  </w:style>
  <w:style w:type="paragraph" w:styleId="Textodebalo">
    <w:name w:val="Balloon Text"/>
    <w:basedOn w:val="Normal"/>
    <w:link w:val="TextodebaloChar"/>
    <w:uiPriority w:val="99"/>
    <w:semiHidden/>
    <w:unhideWhenUsed/>
    <w:rsid w:val="000405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0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Estilo1">
    <w:name w:val="Estilo1"/>
    <w:basedOn w:val="TabeladaWeb2"/>
    <w:uiPriority w:val="99"/>
    <w:qFormat/>
    <w:rsid w:val="00652A2B"/>
    <w:rPr>
      <w:rFonts w:ascii="Calibri" w:eastAsia="Calibri" w:hAnsi="Calibri" w:cs="Times New Roman"/>
      <w:sz w:val="20"/>
      <w:szCs w:val="20"/>
      <w:lang w:eastAsia="pt-B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4E7AE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bealho">
    <w:name w:val="header"/>
    <w:basedOn w:val="Normal"/>
    <w:link w:val="CabealhoChar"/>
    <w:uiPriority w:val="99"/>
    <w:unhideWhenUsed/>
    <w:rsid w:val="000405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0596"/>
  </w:style>
  <w:style w:type="paragraph" w:styleId="Rodap">
    <w:name w:val="footer"/>
    <w:basedOn w:val="Normal"/>
    <w:link w:val="RodapChar"/>
    <w:uiPriority w:val="99"/>
    <w:unhideWhenUsed/>
    <w:rsid w:val="00040596"/>
    <w:pPr>
      <w:tabs>
        <w:tab w:val="center" w:pos="4252"/>
        <w:tab w:val="right" w:pos="8504"/>
      </w:tabs>
      <w:spacing w:after="0" w:line="240" w:lineRule="auto"/>
    </w:pPr>
  </w:style>
  <w:style w:type="character" w:customStyle="1" w:styleId="RodapChar">
    <w:name w:val="Rodapé Char"/>
    <w:basedOn w:val="Fontepargpadro"/>
    <w:link w:val="Rodap"/>
    <w:uiPriority w:val="99"/>
    <w:rsid w:val="00040596"/>
  </w:style>
  <w:style w:type="paragraph" w:styleId="Textodebalo">
    <w:name w:val="Balloon Text"/>
    <w:basedOn w:val="Normal"/>
    <w:link w:val="TextodebaloChar"/>
    <w:uiPriority w:val="99"/>
    <w:semiHidden/>
    <w:unhideWhenUsed/>
    <w:rsid w:val="000405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05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04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292</Words>
  <Characters>1583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Audipam</dc:creator>
  <cp:lastModifiedBy>Audipam</cp:lastModifiedBy>
  <cp:revision>3</cp:revision>
  <dcterms:created xsi:type="dcterms:W3CDTF">2016-05-04T13:59:00Z</dcterms:created>
  <dcterms:modified xsi:type="dcterms:W3CDTF">2016-05-04T20:28:00Z</dcterms:modified>
</cp:coreProperties>
</file>