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A5" w:rsidRPr="008C21A5" w:rsidRDefault="008C21A5" w:rsidP="008C21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C21A5">
        <w:rPr>
          <w:rFonts w:ascii="Arial" w:hAnsi="Arial" w:cs="Arial"/>
          <w:b/>
          <w:sz w:val="20"/>
          <w:szCs w:val="20"/>
        </w:rPr>
        <w:t xml:space="preserve">ATO </w:t>
      </w:r>
      <w:r w:rsidR="00B5243D">
        <w:rPr>
          <w:rFonts w:ascii="Arial" w:hAnsi="Arial" w:cs="Arial"/>
          <w:b/>
          <w:sz w:val="20"/>
          <w:szCs w:val="20"/>
        </w:rPr>
        <w:t xml:space="preserve">DA MESA </w:t>
      </w:r>
      <w:r w:rsidRPr="008C21A5">
        <w:rPr>
          <w:rFonts w:ascii="Arial" w:hAnsi="Arial" w:cs="Arial"/>
          <w:b/>
          <w:sz w:val="20"/>
          <w:szCs w:val="20"/>
        </w:rPr>
        <w:t>Nº 9</w:t>
      </w:r>
      <w:r w:rsidR="00B5243D">
        <w:rPr>
          <w:rFonts w:ascii="Arial" w:hAnsi="Arial" w:cs="Arial"/>
          <w:b/>
          <w:sz w:val="20"/>
          <w:szCs w:val="20"/>
        </w:rPr>
        <w:t>, DE 21 DE OUTUBRO</w:t>
      </w:r>
      <w:r w:rsidRPr="008C21A5">
        <w:rPr>
          <w:rFonts w:ascii="Arial" w:hAnsi="Arial" w:cs="Arial"/>
          <w:b/>
          <w:sz w:val="20"/>
          <w:szCs w:val="20"/>
        </w:rPr>
        <w:t xml:space="preserve"> DE 2003</w:t>
      </w:r>
    </w:p>
    <w:p w:rsid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C21A5" w:rsidRDefault="008C21A5" w:rsidP="008C21A5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 w:rsidRPr="008C21A5">
        <w:rPr>
          <w:rFonts w:ascii="Arial" w:hAnsi="Arial" w:cs="Arial"/>
          <w:sz w:val="20"/>
          <w:szCs w:val="20"/>
        </w:rPr>
        <w:t>Dispõe sobre nomeação de Comissão Especial de Inquérito.</w:t>
      </w:r>
    </w:p>
    <w:p w:rsidR="008C21A5" w:rsidRPr="008C21A5" w:rsidRDefault="008C21A5" w:rsidP="008C21A5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8C21A5" w:rsidRP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 w:rsidRPr="008C21A5">
        <w:rPr>
          <w:rFonts w:ascii="Arial" w:hAnsi="Arial" w:cs="Arial"/>
          <w:b/>
          <w:sz w:val="20"/>
          <w:szCs w:val="20"/>
        </w:rPr>
        <w:t>A MESA DA CÂMARA MUNICIPAL DE PIQUETE, NO USO DE SUAS ATRIBUIÇÕES LEGAIS, E CONSIDERANDO A APROVAÇÃO DO REQUERIMENTO N° 204/03, DE AUTORIA DO VER. CLAUDINEI DE BARROS MAGALHÃES E OUTROS, NA SESSÃO ORDINÁRIA REALIZADA DIA 20/OUTUBRO/03, ELABORA E EXPEDE O SEGUINTE,</w:t>
      </w:r>
    </w:p>
    <w:p w:rsidR="008C21A5" w:rsidRP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8C21A5">
        <w:rPr>
          <w:rFonts w:ascii="Arial" w:hAnsi="Arial" w:cs="Arial"/>
          <w:sz w:val="20"/>
          <w:szCs w:val="20"/>
        </w:rPr>
        <w:t>ATO</w:t>
      </w:r>
      <w:r>
        <w:rPr>
          <w:rFonts w:ascii="Arial" w:hAnsi="Arial" w:cs="Arial"/>
          <w:sz w:val="20"/>
          <w:szCs w:val="20"/>
        </w:rPr>
        <w:t>:</w:t>
      </w:r>
    </w:p>
    <w:p w:rsid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C21A5" w:rsidRP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8C21A5">
        <w:rPr>
          <w:rFonts w:ascii="Arial" w:hAnsi="Arial" w:cs="Arial"/>
          <w:b/>
          <w:sz w:val="20"/>
          <w:szCs w:val="20"/>
        </w:rPr>
        <w:t>Art. 1º</w:t>
      </w:r>
      <w:r w:rsidRPr="008C21A5">
        <w:rPr>
          <w:rFonts w:ascii="Arial" w:hAnsi="Arial" w:cs="Arial"/>
          <w:sz w:val="20"/>
          <w:szCs w:val="20"/>
        </w:rPr>
        <w:t xml:space="preserve"> Fica, por este Ato, ratificada a Comissão Especial de Inquérito nomeada na sessão ordinária realizada dia 20 de outubro de 2003, de acordo com o artigo 29, parágrafo 2</w:t>
      </w:r>
      <w:r>
        <w:rPr>
          <w:rFonts w:ascii="Arial" w:hAnsi="Arial" w:cs="Arial"/>
          <w:sz w:val="20"/>
          <w:szCs w:val="20"/>
        </w:rPr>
        <w:t>º</w:t>
      </w:r>
      <w:r w:rsidRPr="008C21A5">
        <w:rPr>
          <w:rFonts w:ascii="Arial" w:hAnsi="Arial" w:cs="Arial"/>
          <w:sz w:val="20"/>
          <w:szCs w:val="20"/>
        </w:rPr>
        <w:t>, da Resolução n</w:t>
      </w:r>
      <w:r>
        <w:rPr>
          <w:rFonts w:ascii="Arial" w:hAnsi="Arial" w:cs="Arial"/>
          <w:sz w:val="20"/>
          <w:szCs w:val="20"/>
        </w:rPr>
        <w:t>º</w:t>
      </w:r>
      <w:r w:rsidRPr="008C21A5">
        <w:rPr>
          <w:rFonts w:ascii="Arial" w:hAnsi="Arial" w:cs="Arial"/>
          <w:sz w:val="20"/>
          <w:szCs w:val="20"/>
        </w:rPr>
        <w:t xml:space="preserve"> 185/92, a qual ficou composta da seguinte maneira:</w:t>
      </w:r>
    </w:p>
    <w:p w:rsidR="008C21A5" w:rsidRP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8669EE">
        <w:rPr>
          <w:rFonts w:ascii="Arial" w:hAnsi="Arial" w:cs="Arial"/>
          <w:b/>
          <w:sz w:val="20"/>
          <w:szCs w:val="20"/>
        </w:rPr>
        <w:t>PRESIDENTE-</w:t>
      </w:r>
      <w:r w:rsidRPr="008C21A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Ver. Eng</w:t>
      </w:r>
      <w:r w:rsidR="00CE3C04">
        <w:rPr>
          <w:rFonts w:ascii="Arial" w:hAnsi="Arial" w:cs="Arial"/>
          <w:sz w:val="20"/>
          <w:szCs w:val="20"/>
        </w:rPr>
        <w:t>°</w:t>
      </w:r>
      <w:r>
        <w:rPr>
          <w:rFonts w:ascii="Arial" w:hAnsi="Arial" w:cs="Arial"/>
          <w:sz w:val="20"/>
          <w:szCs w:val="20"/>
        </w:rPr>
        <w:t xml:space="preserve"> Fábio Emílio Peixoto</w:t>
      </w:r>
      <w:r w:rsidR="008669EE">
        <w:rPr>
          <w:rFonts w:ascii="Arial" w:hAnsi="Arial" w:cs="Arial"/>
          <w:sz w:val="20"/>
          <w:szCs w:val="20"/>
        </w:rPr>
        <w:t>;</w:t>
      </w:r>
    </w:p>
    <w:p w:rsid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8669EE">
        <w:rPr>
          <w:rFonts w:ascii="Arial" w:hAnsi="Arial" w:cs="Arial"/>
          <w:b/>
          <w:sz w:val="20"/>
          <w:szCs w:val="20"/>
        </w:rPr>
        <w:t>RELATORA-</w:t>
      </w:r>
      <w:r w:rsidRPr="008C21A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</w:t>
      </w:r>
      <w:r w:rsidR="008669EE">
        <w:rPr>
          <w:rFonts w:ascii="Arial" w:hAnsi="Arial" w:cs="Arial"/>
          <w:sz w:val="20"/>
          <w:szCs w:val="20"/>
        </w:rPr>
        <w:t>ª</w:t>
      </w:r>
      <w:r>
        <w:rPr>
          <w:rFonts w:ascii="Arial" w:hAnsi="Arial" w:cs="Arial"/>
          <w:sz w:val="20"/>
          <w:szCs w:val="20"/>
        </w:rPr>
        <w:t xml:space="preserve"> Fátima Aparecida Jofre</w:t>
      </w:r>
      <w:r w:rsidR="008669EE">
        <w:rPr>
          <w:rFonts w:ascii="Arial" w:hAnsi="Arial" w:cs="Arial"/>
          <w:sz w:val="20"/>
          <w:szCs w:val="20"/>
        </w:rPr>
        <w:t>;</w:t>
      </w:r>
    </w:p>
    <w:p w:rsidR="008C21A5" w:rsidRP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8669EE">
        <w:rPr>
          <w:rFonts w:ascii="Arial" w:hAnsi="Arial" w:cs="Arial"/>
          <w:b/>
          <w:sz w:val="20"/>
          <w:szCs w:val="20"/>
        </w:rPr>
        <w:t>MEMBRO-</w:t>
      </w:r>
      <w:r w:rsidRPr="008C21A5">
        <w:rPr>
          <w:rFonts w:ascii="Arial" w:hAnsi="Arial" w:cs="Arial"/>
          <w:sz w:val="20"/>
          <w:szCs w:val="20"/>
        </w:rPr>
        <w:t xml:space="preserve"> Ver</w:t>
      </w:r>
      <w:r w:rsidR="008669EE">
        <w:rPr>
          <w:rFonts w:ascii="Arial" w:hAnsi="Arial" w:cs="Arial"/>
          <w:sz w:val="20"/>
          <w:szCs w:val="20"/>
        </w:rPr>
        <w:t>ª</w:t>
      </w:r>
      <w:r w:rsidR="00CE3C04">
        <w:rPr>
          <w:rFonts w:ascii="Arial" w:hAnsi="Arial" w:cs="Arial"/>
          <w:sz w:val="20"/>
          <w:szCs w:val="20"/>
        </w:rPr>
        <w:t xml:space="preserve"> Irene Nogueira de Sá Almeida.</w:t>
      </w:r>
    </w:p>
    <w:p w:rsidR="004B197F" w:rsidRDefault="004B197F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4B197F">
        <w:rPr>
          <w:rFonts w:ascii="Arial" w:hAnsi="Arial" w:cs="Arial"/>
          <w:b/>
          <w:sz w:val="20"/>
          <w:szCs w:val="20"/>
        </w:rPr>
        <w:t>Art</w:t>
      </w:r>
      <w:r w:rsidR="004B197F" w:rsidRPr="004B197F">
        <w:rPr>
          <w:rFonts w:ascii="Arial" w:hAnsi="Arial" w:cs="Arial"/>
          <w:b/>
          <w:sz w:val="20"/>
          <w:szCs w:val="20"/>
        </w:rPr>
        <w:t>.</w:t>
      </w:r>
      <w:r w:rsidRPr="004B197F">
        <w:rPr>
          <w:rFonts w:ascii="Arial" w:hAnsi="Arial" w:cs="Arial"/>
          <w:b/>
          <w:sz w:val="20"/>
          <w:szCs w:val="20"/>
        </w:rPr>
        <w:t xml:space="preserve"> </w:t>
      </w:r>
      <w:r w:rsidR="004B197F" w:rsidRPr="004B197F">
        <w:rPr>
          <w:rFonts w:ascii="Arial" w:hAnsi="Arial" w:cs="Arial"/>
          <w:b/>
          <w:sz w:val="20"/>
          <w:szCs w:val="20"/>
        </w:rPr>
        <w:t>2º</w:t>
      </w:r>
      <w:r w:rsidR="004B197F">
        <w:rPr>
          <w:rFonts w:ascii="Arial" w:hAnsi="Arial" w:cs="Arial"/>
          <w:sz w:val="20"/>
          <w:szCs w:val="20"/>
        </w:rPr>
        <w:t xml:space="preserve"> </w:t>
      </w:r>
      <w:r w:rsidRPr="008C21A5">
        <w:rPr>
          <w:rFonts w:ascii="Arial" w:hAnsi="Arial" w:cs="Arial"/>
          <w:sz w:val="20"/>
          <w:szCs w:val="20"/>
        </w:rPr>
        <w:t>Este Ato entra em vigor na data de sua publicação, revogadas as disposições em contrário.</w:t>
      </w:r>
    </w:p>
    <w:p w:rsidR="004B197F" w:rsidRDefault="004B197F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B197F" w:rsidRPr="008C21A5" w:rsidRDefault="004B197F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8C21A5">
        <w:rPr>
          <w:rFonts w:ascii="Arial" w:hAnsi="Arial" w:cs="Arial"/>
          <w:sz w:val="20"/>
          <w:szCs w:val="20"/>
        </w:rPr>
        <w:t xml:space="preserve">Edifício </w:t>
      </w:r>
      <w:r w:rsidR="004B197F">
        <w:rPr>
          <w:rFonts w:ascii="Arial" w:hAnsi="Arial" w:cs="Arial"/>
          <w:sz w:val="20"/>
          <w:szCs w:val="20"/>
        </w:rPr>
        <w:t>“</w:t>
      </w:r>
      <w:r w:rsidRPr="008C21A5">
        <w:rPr>
          <w:rFonts w:ascii="Arial" w:hAnsi="Arial" w:cs="Arial"/>
          <w:sz w:val="20"/>
          <w:szCs w:val="20"/>
        </w:rPr>
        <w:t>Ver. José dos Santos Barbosa</w:t>
      </w:r>
      <w:r w:rsidR="004B197F">
        <w:rPr>
          <w:rFonts w:ascii="Arial" w:hAnsi="Arial" w:cs="Arial"/>
          <w:sz w:val="20"/>
          <w:szCs w:val="20"/>
        </w:rPr>
        <w:t>”</w:t>
      </w:r>
      <w:r w:rsidRPr="008C21A5">
        <w:rPr>
          <w:rFonts w:ascii="Arial" w:hAnsi="Arial" w:cs="Arial"/>
          <w:sz w:val="20"/>
          <w:szCs w:val="20"/>
        </w:rPr>
        <w:t>, Câmara Municipal de Piquete, Chrispim de Castro, 21 de outubro de 2003.</w:t>
      </w:r>
    </w:p>
    <w:p w:rsidR="004B197F" w:rsidRDefault="004B197F" w:rsidP="004B197F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B197F" w:rsidRDefault="004B197F" w:rsidP="004B197F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B197F" w:rsidRDefault="008C21A5" w:rsidP="004B197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C21A5">
        <w:rPr>
          <w:rFonts w:ascii="Arial" w:hAnsi="Arial" w:cs="Arial"/>
          <w:sz w:val="20"/>
          <w:szCs w:val="20"/>
        </w:rPr>
        <w:t xml:space="preserve">CLAUDINEI </w:t>
      </w:r>
      <w:r w:rsidR="004B197F">
        <w:rPr>
          <w:rFonts w:ascii="Arial" w:hAnsi="Arial" w:cs="Arial"/>
          <w:sz w:val="20"/>
          <w:szCs w:val="20"/>
        </w:rPr>
        <w:t>LUIZ DE MORAES</w:t>
      </w:r>
    </w:p>
    <w:p w:rsidR="008C21A5" w:rsidRPr="008C21A5" w:rsidRDefault="008C21A5" w:rsidP="004B197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C21A5">
        <w:rPr>
          <w:rFonts w:ascii="Arial" w:hAnsi="Arial" w:cs="Arial"/>
          <w:sz w:val="20"/>
          <w:szCs w:val="20"/>
        </w:rPr>
        <w:t>Presidente</w:t>
      </w:r>
    </w:p>
    <w:p w:rsidR="008C21A5" w:rsidRDefault="008C21A5" w:rsidP="004B197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B197F" w:rsidRPr="008C21A5" w:rsidRDefault="004B197F" w:rsidP="004B197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B197F" w:rsidRDefault="004B197F" w:rsidP="004B197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CLAYTON B. ELEODORO DA SILVA</w:t>
      </w:r>
    </w:p>
    <w:p w:rsidR="004B197F" w:rsidRPr="008C21A5" w:rsidRDefault="004B197F" w:rsidP="004B197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1º</w:t>
      </w:r>
      <w:r w:rsidRPr="008C21A5">
        <w:rPr>
          <w:rFonts w:ascii="Arial" w:hAnsi="Arial" w:cs="Arial"/>
          <w:sz w:val="20"/>
          <w:szCs w:val="20"/>
        </w:rPr>
        <w:t xml:space="preserve"> Secretário</w:t>
      </w:r>
    </w:p>
    <w:p w:rsid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C312C" w:rsidRPr="008C21A5" w:rsidRDefault="00CC312C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201294" w:rsidRPr="008C21A5" w:rsidRDefault="008C21A5" w:rsidP="008C21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8C21A5">
        <w:rPr>
          <w:rFonts w:ascii="Arial" w:hAnsi="Arial" w:cs="Arial"/>
          <w:sz w:val="20"/>
          <w:szCs w:val="20"/>
        </w:rPr>
        <w:t>Registrado e publicado nesta Secretaria aos vinte e um (21) dias do mês de outubro de dois mil e três (2003).</w:t>
      </w:r>
    </w:p>
    <w:p w:rsidR="00201294" w:rsidRDefault="00201294" w:rsidP="002012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669EE" w:rsidRDefault="008669EE" w:rsidP="002012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1294" w:rsidRPr="000E1D20" w:rsidRDefault="00201294" w:rsidP="00201294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0E1D20">
        <w:rPr>
          <w:rFonts w:ascii="Arial" w:hAnsi="Arial" w:cs="Arial"/>
          <w:color w:val="FF0000"/>
          <w:sz w:val="20"/>
          <w:szCs w:val="20"/>
        </w:rPr>
        <w:t>Este texto não substitui o original publicado e arquivado na Câmara Municipal de Caieiras.</w:t>
      </w:r>
    </w:p>
    <w:p w:rsidR="00D17D8B" w:rsidRPr="00C91DB2" w:rsidRDefault="00D17D8B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sectPr w:rsidR="00D17D8B" w:rsidRPr="00C91DB2" w:rsidSect="00C91DB2">
      <w:headerReference w:type="default" r:id="rId6"/>
      <w:pgSz w:w="11906" w:h="16838"/>
      <w:pgMar w:top="1418" w:right="567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959" w:rsidRDefault="00897959" w:rsidP="009C76A8">
      <w:pPr>
        <w:spacing w:after="0" w:line="240" w:lineRule="auto"/>
      </w:pPr>
      <w:r>
        <w:separator/>
      </w:r>
    </w:p>
  </w:endnote>
  <w:endnote w:type="continuationSeparator" w:id="1">
    <w:p w:rsidR="00897959" w:rsidRDefault="00897959" w:rsidP="009C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959" w:rsidRDefault="00897959" w:rsidP="009C76A8">
      <w:pPr>
        <w:spacing w:after="0" w:line="240" w:lineRule="auto"/>
      </w:pPr>
      <w:r>
        <w:separator/>
      </w:r>
    </w:p>
  </w:footnote>
  <w:footnote w:type="continuationSeparator" w:id="1">
    <w:p w:rsidR="00897959" w:rsidRDefault="00897959" w:rsidP="009C7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6A8" w:rsidRDefault="009C76A8" w:rsidP="009C76A8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285875" cy="1333500"/>
          <wp:effectExtent l="19050" t="0" r="9525" b="0"/>
          <wp:docPr id="1" name="Imagem 1" descr="C:\Users\Gisele\Desktop\lei_arquivos\pique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sele\Desktop\lei_arquivos\piquet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1DB2"/>
    <w:rsid w:val="00094C27"/>
    <w:rsid w:val="000C0B1A"/>
    <w:rsid w:val="00201294"/>
    <w:rsid w:val="002518C0"/>
    <w:rsid w:val="0041297D"/>
    <w:rsid w:val="004B197F"/>
    <w:rsid w:val="00584134"/>
    <w:rsid w:val="008669EE"/>
    <w:rsid w:val="00897959"/>
    <w:rsid w:val="008A0C99"/>
    <w:rsid w:val="008C21A5"/>
    <w:rsid w:val="009C76A8"/>
    <w:rsid w:val="00B5243D"/>
    <w:rsid w:val="00C91DB2"/>
    <w:rsid w:val="00CC312C"/>
    <w:rsid w:val="00CE3C04"/>
    <w:rsid w:val="00D17D8B"/>
    <w:rsid w:val="00D71EF7"/>
    <w:rsid w:val="00E711EC"/>
    <w:rsid w:val="00F26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C76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C76A8"/>
  </w:style>
  <w:style w:type="paragraph" w:styleId="Rodap">
    <w:name w:val="footer"/>
    <w:basedOn w:val="Normal"/>
    <w:link w:val="RodapChar"/>
    <w:uiPriority w:val="99"/>
    <w:semiHidden/>
    <w:unhideWhenUsed/>
    <w:rsid w:val="009C76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C76A8"/>
  </w:style>
  <w:style w:type="paragraph" w:styleId="Textodebalo">
    <w:name w:val="Balloon Text"/>
    <w:basedOn w:val="Normal"/>
    <w:link w:val="TextodebaloChar"/>
    <w:uiPriority w:val="99"/>
    <w:semiHidden/>
    <w:unhideWhenUsed/>
    <w:rsid w:val="009C7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</dc:creator>
  <cp:lastModifiedBy>Gisele</cp:lastModifiedBy>
  <cp:revision>6</cp:revision>
  <dcterms:created xsi:type="dcterms:W3CDTF">2014-04-24T11:42:00Z</dcterms:created>
  <dcterms:modified xsi:type="dcterms:W3CDTF">2014-04-24T14:52:00Z</dcterms:modified>
</cp:coreProperties>
</file>